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2 </w:t>
      </w:r>
    </w:p>
    <w:p w:rsidR="00000000" w:rsidDel="00000000" w:rsidP="00000000" w:rsidRDefault="00000000" w:rsidRPr="00000000" w14:paraId="0000000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C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on progress for faq pages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Keep working on faq pages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b w:val="1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4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Searched through code for any bugs.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searching for bugs and work to fix any.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running tests for front end designs on FAQ section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Await Kats designs and tests of my own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A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Bug fixing on the different screens.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looking for bugs and adding quality of life features.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3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Design icons for the tab navigation</w:t>
      </w:r>
    </w:p>
    <w:p w:rsidR="00000000" w:rsidDel="00000000" w:rsidP="00000000" w:rsidRDefault="00000000" w:rsidRPr="00000000" w14:paraId="0000003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IMplement designs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3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B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E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made progess with implementing a better design for the nav bar.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implementing the new design I chose for the nav bar.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4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none at the moment.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lp5H0sRkum5I5olVGJMM0Y9LH3w==">AMUW2mWQnUaPTPNuGHnnKxd21NNyjDr6Tkcy6dxqidygI+2APUCv2uhs+2niGYX47gffj2OWPQbvW2pI2+4e1RQmdAhhJiNTLJ24oM/MmDChOQOqAoK5Cf0=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